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D6" w:rsidRPr="00A12D05" w:rsidRDefault="007F26D6" w:rsidP="007F26D6">
      <w:pPr>
        <w:spacing w:after="2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12D0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[INSERIR CABEÇALHO DO ÓRGÃO]</w:t>
      </w:r>
    </w:p>
    <w:tbl>
      <w:tblPr>
        <w:tblW w:w="93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9"/>
        <w:gridCol w:w="402"/>
        <w:gridCol w:w="683"/>
        <w:gridCol w:w="1407"/>
        <w:gridCol w:w="220"/>
        <w:gridCol w:w="2471"/>
        <w:gridCol w:w="801"/>
        <w:gridCol w:w="3062"/>
      </w:tblGrid>
      <w:tr w:rsidR="007F26D6" w:rsidRPr="00A12D05" w:rsidTr="00C70100">
        <w:trPr>
          <w:trHeight w:val="1655"/>
        </w:trPr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F26D6" w:rsidRPr="00A12D05" w:rsidRDefault="007F26D6" w:rsidP="00C70100">
            <w:pPr>
              <w:spacing w:before="240" w:after="240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F26D6" w:rsidRPr="00A12D05" w:rsidRDefault="007F26D6" w:rsidP="00C70100">
            <w:pPr>
              <w:spacing w:before="240" w:after="240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F26D6" w:rsidRPr="00A12D05" w:rsidRDefault="007F26D6" w:rsidP="00C70100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26D6" w:rsidRPr="00A12D05" w:rsidRDefault="007F26D6" w:rsidP="00C70100">
            <w:pPr>
              <w:spacing w:before="240" w:after="240"/>
              <w:ind w:lef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DOCUMENTO DE FORMALIZAÇÃO DA DEMANDA</w:t>
            </w:r>
          </w:p>
        </w:tc>
      </w:tr>
      <w:tr w:rsidR="007F26D6" w:rsidRPr="00A12D05" w:rsidTr="00C70100">
        <w:trPr>
          <w:trHeight w:val="10215"/>
        </w:trPr>
        <w:tc>
          <w:tcPr>
            <w:tcW w:w="937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D6" w:rsidRPr="00A12D05" w:rsidRDefault="007F26D6" w:rsidP="00C70100">
            <w:pPr>
              <w:spacing w:before="24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12D05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 NOTAS EXPLICATIVAS – Estas notas deverão ser excluíd</w:t>
            </w:r>
            <w:r w:rsidR="00673074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a</w:t>
            </w:r>
            <w:r w:rsidRPr="00A12D05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s do documento gerado.</w:t>
            </w:r>
          </w:p>
          <w:p w:rsidR="007F26D6" w:rsidRPr="00A12D05" w:rsidRDefault="00673074" w:rsidP="00C70100">
            <w:pPr>
              <w:spacing w:before="240" w:after="120"/>
              <w:ind w:left="918" w:hanging="357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1. </w:t>
            </w:r>
            <w:r w:rsidR="007F26D6" w:rsidRPr="00A12D05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Que atividade é?</w:t>
            </w:r>
          </w:p>
          <w:p w:rsidR="007F26D6" w:rsidRPr="00A12D05" w:rsidRDefault="007F26D6" w:rsidP="00C70100">
            <w:pPr>
              <w:spacing w:before="240" w:after="480"/>
              <w:ind w:left="920" w:hanging="36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12D0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Trata-se dos procedimentos iniciais para </w:t>
            </w:r>
            <w:r w:rsidRPr="00A12D05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aquisição de produtos e serviços</w:t>
            </w:r>
            <w:r w:rsidRPr="00A12D0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.</w:t>
            </w:r>
          </w:p>
          <w:p w:rsidR="007F26D6" w:rsidRPr="00A12D05" w:rsidRDefault="00673074" w:rsidP="00C70100">
            <w:pPr>
              <w:spacing w:before="240" w:after="120"/>
              <w:ind w:left="918" w:hanging="357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2. </w:t>
            </w:r>
            <w:r w:rsidR="007F26D6" w:rsidRPr="00A12D05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Quem faz?</w:t>
            </w:r>
          </w:p>
          <w:p w:rsidR="007F26D6" w:rsidRPr="00A12D05" w:rsidRDefault="007F26D6" w:rsidP="00C70100">
            <w:pPr>
              <w:spacing w:before="120" w:after="120"/>
              <w:ind w:left="920" w:right="120" w:hanging="360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12D0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A formalização da demanda deve ser elaborada pela área que deseja contratar produtos e serviços (Área Demandante).</w:t>
            </w:r>
          </w:p>
          <w:p w:rsidR="007F26D6" w:rsidRPr="00A12D05" w:rsidRDefault="00673074" w:rsidP="00C70100">
            <w:pPr>
              <w:spacing w:before="240" w:after="120"/>
              <w:ind w:left="918" w:hanging="357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3. </w:t>
            </w:r>
            <w:r w:rsidR="007F26D6" w:rsidRPr="00A12D05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Como se faz?</w:t>
            </w:r>
          </w:p>
          <w:p w:rsidR="007F26D6" w:rsidRPr="00A12D05" w:rsidRDefault="007F26D6" w:rsidP="00C70100">
            <w:pPr>
              <w:spacing w:before="120" w:after="120"/>
              <w:ind w:left="920" w:right="120" w:hanging="360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12D0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Inicialmente, a Área Demandante deve:</w:t>
            </w:r>
          </w:p>
          <w:p w:rsidR="007F26D6" w:rsidRPr="00A12D05" w:rsidRDefault="007F26D6" w:rsidP="00C70100">
            <w:pPr>
              <w:spacing w:before="240"/>
              <w:ind w:left="920" w:hanging="36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12D0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1. </w:t>
            </w:r>
            <w:r w:rsidRPr="00A12D0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ab/>
              <w:t xml:space="preserve">Iniciar  processo com </w:t>
            </w:r>
            <w:r w:rsidR="00673074" w:rsidRPr="00A12D0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o “</w:t>
            </w:r>
            <w:r w:rsidRPr="00A12D0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Documento de Solicitação/Formalização de Demanda";</w:t>
            </w:r>
          </w:p>
          <w:p w:rsidR="007F26D6" w:rsidRPr="00A12D05" w:rsidRDefault="007F26D6" w:rsidP="00C70100">
            <w:pPr>
              <w:spacing w:before="240"/>
              <w:ind w:left="920" w:hanging="36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12D0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2. </w:t>
            </w:r>
            <w:r w:rsidR="00673074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ab/>
            </w:r>
            <w:r w:rsidR="00673074" w:rsidRPr="00A12D0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Enviar</w:t>
            </w:r>
            <w:r w:rsidRPr="00A12D0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A12D05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u w:val="single"/>
              </w:rPr>
              <w:t>para o setor responsável pela elaboração do termo de referência</w:t>
            </w:r>
            <w:r w:rsidRPr="00A12D0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, com a autorização da autoridade competente da unidade.</w:t>
            </w:r>
          </w:p>
          <w:p w:rsidR="007F26D6" w:rsidRPr="00A12D05" w:rsidRDefault="007F26D6" w:rsidP="00C70100">
            <w:pPr>
              <w:spacing w:before="240"/>
              <w:ind w:left="920" w:hanging="360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A12D05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4. Que informações/condições são necessárias?</w:t>
            </w:r>
          </w:p>
          <w:p w:rsidR="007F26D6" w:rsidRPr="00A12D05" w:rsidRDefault="007F26D6" w:rsidP="00C70100">
            <w:pPr>
              <w:spacing w:before="240" w:after="240"/>
              <w:ind w:left="920" w:hanging="36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12D0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1. </w:t>
            </w:r>
            <w:r w:rsidRPr="00A12D0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ab/>
              <w:t>identificar a área requisitante da demanda;</w:t>
            </w:r>
          </w:p>
          <w:p w:rsidR="007F26D6" w:rsidRPr="00A12D05" w:rsidRDefault="007F26D6" w:rsidP="00C70100">
            <w:pPr>
              <w:spacing w:before="240" w:after="240"/>
              <w:ind w:left="920" w:hanging="36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12D0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2. </w:t>
            </w:r>
            <w:r w:rsidRPr="00A12D0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ab/>
              <w:t>identificar a demanda;</w:t>
            </w:r>
          </w:p>
          <w:p w:rsidR="007F26D6" w:rsidRPr="00A12D05" w:rsidRDefault="007F26D6" w:rsidP="00C70100">
            <w:pPr>
              <w:spacing w:before="240" w:after="240"/>
              <w:ind w:left="920" w:hanging="36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12D0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3. </w:t>
            </w:r>
            <w:r w:rsidRPr="00A12D0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ab/>
              <w:t>justificar a necessidade da demanda;</w:t>
            </w:r>
          </w:p>
          <w:p w:rsidR="007F26D6" w:rsidRPr="00A12D05" w:rsidRDefault="007F26D6" w:rsidP="00C70100">
            <w:pPr>
              <w:spacing w:before="240" w:after="240"/>
              <w:ind w:left="920" w:hanging="36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12D0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4. </w:t>
            </w:r>
            <w:r w:rsidRPr="00A12D0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ab/>
              <w:t>informar a quantidade de produto ou serviço a ser contratada e justificar o quantitativo;</w:t>
            </w:r>
          </w:p>
          <w:p w:rsidR="007F26D6" w:rsidRPr="00A12D05" w:rsidRDefault="007F26D6" w:rsidP="00C70100">
            <w:pPr>
              <w:spacing w:before="240" w:after="240"/>
              <w:ind w:left="920" w:hanging="36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12D0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5. </w:t>
            </w:r>
            <w:r w:rsidRPr="00A12D0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ab/>
              <w:t>prever data para início do fornecimento ou prestação do serviço.</w:t>
            </w:r>
          </w:p>
          <w:p w:rsidR="007F26D6" w:rsidRPr="00A12D05" w:rsidRDefault="007F26D6" w:rsidP="00C70100">
            <w:pPr>
              <w:spacing w:before="240" w:after="240"/>
              <w:ind w:left="920" w:hanging="36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12D0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6.   fornecer </w:t>
            </w:r>
            <w:bookmarkStart w:id="0" w:name="_GoBack"/>
            <w:bookmarkEnd w:id="0"/>
            <w:r w:rsidR="00673074" w:rsidRPr="00A12D0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as informações</w:t>
            </w:r>
            <w:r w:rsidRPr="00A12D0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gerais</w:t>
            </w:r>
          </w:p>
          <w:p w:rsidR="007F26D6" w:rsidRDefault="007F26D6" w:rsidP="00C70100">
            <w:pPr>
              <w:spacing w:before="240" w:after="24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7F26D6" w:rsidRDefault="007F26D6" w:rsidP="00C70100">
            <w:pPr>
              <w:spacing w:before="240" w:after="24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7F26D6" w:rsidRPr="00A12D05" w:rsidRDefault="007F26D6" w:rsidP="00C70100">
            <w:pPr>
              <w:spacing w:before="240" w:after="24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7F26D6" w:rsidRPr="00A12D05" w:rsidTr="00C70100">
        <w:trPr>
          <w:trHeight w:val="720"/>
        </w:trPr>
        <w:tc>
          <w:tcPr>
            <w:tcW w:w="9375" w:type="dxa"/>
            <w:gridSpan w:val="8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D6" w:rsidRPr="00A12D05" w:rsidRDefault="007F26D6" w:rsidP="00C70100">
            <w:pPr>
              <w:spacing w:before="24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Órgão:</w:t>
            </w:r>
          </w:p>
        </w:tc>
      </w:tr>
      <w:tr w:rsidR="007F26D6" w:rsidRPr="00A12D05" w:rsidTr="00C70100">
        <w:trPr>
          <w:trHeight w:val="720"/>
        </w:trPr>
        <w:tc>
          <w:tcPr>
            <w:tcW w:w="9375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D6" w:rsidRPr="00A12D05" w:rsidRDefault="007F26D6" w:rsidP="00C70100">
            <w:pPr>
              <w:spacing w:before="24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t>Setor requisitante (Unidade/Setor/Departamento):</w:t>
            </w:r>
          </w:p>
        </w:tc>
      </w:tr>
      <w:tr w:rsidR="007F26D6" w:rsidRPr="00A12D05" w:rsidTr="00C70100">
        <w:trPr>
          <w:trHeight w:val="735"/>
        </w:trPr>
        <w:tc>
          <w:tcPr>
            <w:tcW w:w="5460" w:type="dxa"/>
            <w:gridSpan w:val="6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D6" w:rsidRPr="00A12D05" w:rsidRDefault="007F26D6" w:rsidP="00C70100">
            <w:pPr>
              <w:spacing w:before="24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t>Responsável pela Demanda</w:t>
            </w:r>
            <w:r w:rsidRPr="00A12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915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D6" w:rsidRPr="00A12D05" w:rsidRDefault="007F26D6" w:rsidP="00C70100">
            <w:pPr>
              <w:spacing w:before="24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t>Matrícula:</w:t>
            </w:r>
          </w:p>
        </w:tc>
      </w:tr>
      <w:tr w:rsidR="007F26D6" w:rsidRPr="00A12D05" w:rsidTr="00C70100">
        <w:trPr>
          <w:trHeight w:val="735"/>
        </w:trPr>
        <w:tc>
          <w:tcPr>
            <w:tcW w:w="142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D6" w:rsidRPr="00A12D05" w:rsidRDefault="007F26D6" w:rsidP="00C70100">
            <w:pPr>
              <w:spacing w:before="24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D6" w:rsidRPr="00A12D05" w:rsidRDefault="007F26D6" w:rsidP="00C70100">
            <w:pPr>
              <w:spacing w:before="240" w:after="60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D6" w:rsidRPr="00A12D05" w:rsidRDefault="007F26D6" w:rsidP="00C70100">
            <w:pPr>
              <w:spacing w:after="60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Telefone: </w:t>
            </w:r>
            <w:proofErr w:type="gramStart"/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t>(  )</w:t>
            </w:r>
            <w:proofErr w:type="gramEnd"/>
          </w:p>
        </w:tc>
      </w:tr>
      <w:tr w:rsidR="007F26D6" w:rsidRPr="00A12D05" w:rsidTr="00C70100">
        <w:trPr>
          <w:trHeight w:val="1410"/>
        </w:trPr>
        <w:tc>
          <w:tcPr>
            <w:tcW w:w="9375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D6" w:rsidRPr="00A12D05" w:rsidRDefault="007F26D6" w:rsidP="00C70100">
            <w:pPr>
              <w:spacing w:before="24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Objeto: </w:t>
            </w:r>
          </w:p>
          <w:p w:rsidR="007F26D6" w:rsidRPr="00A12D05" w:rsidRDefault="007F26D6" w:rsidP="00C70100">
            <w:pPr>
              <w:spacing w:before="24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0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(Descrever o objeto da contratação)</w:t>
            </w:r>
          </w:p>
        </w:tc>
      </w:tr>
      <w:tr w:rsidR="007F26D6" w:rsidRPr="00A12D05" w:rsidTr="00C70100">
        <w:trPr>
          <w:trHeight w:val="1004"/>
        </w:trPr>
        <w:tc>
          <w:tcPr>
            <w:tcW w:w="9375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D6" w:rsidRPr="00A12D05" w:rsidRDefault="007F26D6" w:rsidP="00C70100">
            <w:pPr>
              <w:spacing w:before="24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Justificativa da necessidade da contratação</w:t>
            </w:r>
          </w:p>
          <w:p w:rsidR="007F26D6" w:rsidRPr="00A12D05" w:rsidRDefault="007F26D6" w:rsidP="00C70100">
            <w:pPr>
              <w:spacing w:before="240" w:after="60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t>A presente aquisição/contratação faz parte das medidas de proteção para o enfrentamento da emergência de saúde pública de importância internacional decorr</w:t>
            </w:r>
            <w:r w:rsidR="00271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ente do </w:t>
            </w:r>
            <w:proofErr w:type="spellStart"/>
            <w:r w:rsidR="002718E9">
              <w:rPr>
                <w:rFonts w:ascii="Times New Roman" w:eastAsia="Times New Roman" w:hAnsi="Times New Roman" w:cs="Times New Roman"/>
                <w:sz w:val="24"/>
                <w:szCs w:val="24"/>
              </w:rPr>
              <w:t>coronavírus</w:t>
            </w:r>
            <w:proofErr w:type="spellEnd"/>
            <w:r w:rsidR="00271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(COVID-19).</w:t>
            </w:r>
          </w:p>
          <w:p w:rsidR="007F26D6" w:rsidRPr="00A12D05" w:rsidRDefault="007F26D6" w:rsidP="00C70100">
            <w:pPr>
              <w:spacing w:before="240" w:after="60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Importante se faz ressaltar que a demanda não se encontra registrada no Plano Anual de Contratações - PAC, entretanto, a presente aquisição visa a atender demanda urgente, imprevisível em decorrência da declaração da Organização Mundial da Saúde (OMS) da pandemia do COVID-19, doença respiratória aguda causada pelo novo </w:t>
            </w:r>
            <w:proofErr w:type="spellStart"/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t>coronavírus</w:t>
            </w:r>
            <w:proofErr w:type="spellEnd"/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(Sars-Cov-2), em virtude da rápida difusão do vírus por vários países.</w:t>
            </w:r>
          </w:p>
          <w:p w:rsidR="007F26D6" w:rsidRPr="00A12D05" w:rsidRDefault="007F26D6" w:rsidP="00C70100">
            <w:pPr>
              <w:spacing w:before="240" w:after="60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t>Acresce, ainda, que a presente contratação encontra-se amparada pelo disposto pela Lei Federal</w:t>
            </w:r>
            <w:r w:rsidRPr="00A12D0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 xml:space="preserve"> </w:t>
            </w:r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nº 13.979, de 6 de fevereiro de 2020, alterada pela Medida Provisória </w:t>
            </w:r>
            <w:proofErr w:type="gramStart"/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t>nº  926</w:t>
            </w:r>
            <w:proofErr w:type="gramEnd"/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de  20 de março de  2020, assim como no Decreto Legislativo (PDL) 88/2020, que declara o estado de calamidade pública por causa da pandemia causada pelo novo </w:t>
            </w:r>
            <w:proofErr w:type="spellStart"/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t>coronavírus</w:t>
            </w:r>
            <w:proofErr w:type="spellEnd"/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F26D6" w:rsidRPr="00A12D05" w:rsidRDefault="007F26D6" w:rsidP="00C70100">
            <w:pPr>
              <w:spacing w:before="240" w:after="60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t>A contratação ocorrerá por meio de dispensa de licitação, art. 4º, da Lei Federal nº 13.979/2020, em virtude da situação emergencial.</w:t>
            </w:r>
          </w:p>
          <w:p w:rsidR="007F26D6" w:rsidRDefault="007F26D6" w:rsidP="00C70100">
            <w:pPr>
              <w:spacing w:before="240" w:after="60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Em relação aos quantitativos pretendidos na contratação, não obstante o disposto no inciso IV, art. 4º-B, da citada Lei Federal, no qual enfatiza que a dispensa está condicionada ao limite da parcela necessária ao atendimento da situação de </w:t>
            </w:r>
            <w:proofErr w:type="gramStart"/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emergência,  justifica</w:t>
            </w:r>
            <w:proofErr w:type="gramEnd"/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-se o quantitativo registrado nos autos com base  em </w:t>
            </w:r>
            <w:proofErr w:type="spellStart"/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xxxx</w:t>
            </w:r>
            <w:proofErr w:type="spellEnd"/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*.</w:t>
            </w:r>
          </w:p>
          <w:p w:rsidR="007F26D6" w:rsidRPr="00A12D05" w:rsidRDefault="007F26D6" w:rsidP="00C70100">
            <w:pPr>
              <w:spacing w:before="240" w:after="60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8824" w:type="dxa"/>
              <w:tblInd w:w="2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824"/>
            </w:tblGrid>
            <w:tr w:rsidR="007F26D6" w:rsidRPr="00A12D05" w:rsidTr="00C70100">
              <w:tc>
                <w:tcPr>
                  <w:tcW w:w="882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F26D6" w:rsidRPr="00A12D05" w:rsidRDefault="007F26D6" w:rsidP="00C701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A12D0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lastRenderedPageBreak/>
                    <w:t>*Nota (excluir esta nota – quadr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o - </w:t>
                  </w:r>
                  <w:r w:rsidRPr="00A12D0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do documento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gerado</w:t>
                  </w:r>
                  <w:r w:rsidRPr="00A12D0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)</w:t>
                  </w:r>
                </w:p>
                <w:p w:rsidR="007F26D6" w:rsidRPr="00A12D05" w:rsidRDefault="007F26D6" w:rsidP="00C701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A12D0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A quantidade a ser adquirida deverá </w:t>
                  </w:r>
                  <w:proofErr w:type="gramStart"/>
                  <w:r w:rsidRPr="00A12D0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ser  justificada</w:t>
                  </w:r>
                  <w:proofErr w:type="gramEnd"/>
                  <w:r w:rsidRPr="00A12D0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, conforme diretrizes do art. 15, §7º, inc. II da Lei Geral de Licitações,  estando condizente com  o </w:t>
                  </w:r>
                  <w:r w:rsidRPr="00A12D0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u w:val="single"/>
                    </w:rPr>
                    <w:t>consumo/utilização</w:t>
                  </w:r>
                  <w:r w:rsidRPr="00A12D0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 do Órgão ou entidade, uma vez que, na situação atual, deve  ser realizada uma contratação consciente, sem estoques desnecessários, com o intuito de manter o equilíbrio do abastecimento do mercado.</w:t>
                  </w:r>
                </w:p>
              </w:tc>
            </w:tr>
          </w:tbl>
          <w:p w:rsidR="007F26D6" w:rsidRPr="00A12D05" w:rsidRDefault="007F26D6" w:rsidP="00C70100">
            <w:pPr>
              <w:spacing w:before="240" w:after="60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Sendo assim, essa aquisição é de suma importância, visto que </w:t>
            </w:r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XXXXX</w:t>
            </w:r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alinhados a outros cuidados e políticas já adotados por esse órgão, são instrumentos de extrema valia e relevância no combate e prevenção ao contágio e proliferação do </w:t>
            </w:r>
            <w:proofErr w:type="spellStart"/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t>coronavírus</w:t>
            </w:r>
            <w:proofErr w:type="spellEnd"/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(COVID19). </w:t>
            </w:r>
          </w:p>
          <w:p w:rsidR="007F26D6" w:rsidRPr="00A12D05" w:rsidRDefault="007F26D6" w:rsidP="00C70100">
            <w:pPr>
              <w:spacing w:before="240" w:after="60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26D6" w:rsidRPr="00A12D05" w:rsidTr="00C70100">
        <w:trPr>
          <w:trHeight w:val="4913"/>
        </w:trPr>
        <w:tc>
          <w:tcPr>
            <w:tcW w:w="9375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D6" w:rsidRPr="00A12D05" w:rsidRDefault="007F26D6" w:rsidP="00C70100">
            <w:pPr>
              <w:spacing w:before="24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Descrições e quantidades</w:t>
            </w:r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882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230"/>
              <w:gridCol w:w="2209"/>
              <w:gridCol w:w="1559"/>
              <w:gridCol w:w="1418"/>
              <w:gridCol w:w="2410"/>
            </w:tblGrid>
            <w:tr w:rsidR="007F26D6" w:rsidRPr="00A12D05" w:rsidTr="00C70100">
              <w:trPr>
                <w:trHeight w:val="720"/>
              </w:trPr>
              <w:tc>
                <w:tcPr>
                  <w:tcW w:w="12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F26D6" w:rsidRPr="00A12D05" w:rsidRDefault="007F26D6" w:rsidP="00C70100">
                  <w:pPr>
                    <w:spacing w:before="240" w:after="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F26D6" w:rsidRPr="00A12D05" w:rsidRDefault="007F26D6" w:rsidP="00C70100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12D05">
                    <w:rPr>
                      <w:b/>
                      <w:sz w:val="24"/>
                      <w:szCs w:val="24"/>
                    </w:rPr>
                    <w:t>DESCRIÇÃO/</w:t>
                  </w:r>
                </w:p>
                <w:p w:rsidR="007F26D6" w:rsidRPr="00A12D05" w:rsidRDefault="007F26D6" w:rsidP="00C70100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2D05">
                    <w:rPr>
                      <w:b/>
                      <w:sz w:val="24"/>
                      <w:szCs w:val="24"/>
                    </w:rPr>
                    <w:t>ESPECIFICAÇÃO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F26D6" w:rsidRPr="00A12D05" w:rsidRDefault="007F26D6" w:rsidP="00C70100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2D05">
                    <w:rPr>
                      <w:b/>
                      <w:sz w:val="24"/>
                      <w:szCs w:val="24"/>
                    </w:rPr>
                    <w:t xml:space="preserve">CÓDIGO </w:t>
                  </w:r>
                  <w:r>
                    <w:rPr>
                      <w:b/>
                      <w:sz w:val="24"/>
                      <w:szCs w:val="24"/>
                    </w:rPr>
                    <w:t>MATERIAL</w:t>
                  </w:r>
                  <w:r w:rsidRPr="00A12D05">
                    <w:rPr>
                      <w:b/>
                      <w:sz w:val="24"/>
                      <w:szCs w:val="24"/>
                    </w:rPr>
                    <w:t xml:space="preserve"> (SE APLICÁVEL)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F26D6" w:rsidRPr="00A12D05" w:rsidRDefault="007F26D6" w:rsidP="00C70100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2D05">
                    <w:rPr>
                      <w:b/>
                      <w:sz w:val="24"/>
                      <w:szCs w:val="24"/>
                    </w:rPr>
                    <w:t>UNIDADE DE MEDIDA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F26D6" w:rsidRPr="00A12D05" w:rsidRDefault="007F26D6" w:rsidP="00C70100">
                  <w:pPr>
                    <w:widowControl w:val="0"/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12D05">
                    <w:rPr>
                      <w:b/>
                      <w:sz w:val="24"/>
                      <w:szCs w:val="24"/>
                    </w:rPr>
                    <w:t>QUANTIDADE</w:t>
                  </w:r>
                </w:p>
              </w:tc>
            </w:tr>
            <w:tr w:rsidR="007F26D6" w:rsidRPr="00A12D05" w:rsidTr="00C70100">
              <w:trPr>
                <w:trHeight w:val="720"/>
              </w:trPr>
              <w:tc>
                <w:tcPr>
                  <w:tcW w:w="12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F26D6" w:rsidRPr="00A12D05" w:rsidRDefault="007F26D6" w:rsidP="00C70100">
                  <w:pPr>
                    <w:spacing w:before="240" w:after="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2D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F26D6" w:rsidRPr="00A12D05" w:rsidRDefault="007F26D6" w:rsidP="00C70100">
                  <w:pPr>
                    <w:spacing w:before="240" w:after="60"/>
                    <w:ind w:left="2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2D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F26D6" w:rsidRPr="00A12D05" w:rsidRDefault="007F26D6" w:rsidP="00C70100">
                  <w:pPr>
                    <w:spacing w:before="240" w:after="60"/>
                    <w:ind w:left="2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2D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F26D6" w:rsidRPr="00A12D05" w:rsidRDefault="007F26D6" w:rsidP="00C70100">
                  <w:pPr>
                    <w:spacing w:before="240" w:after="60"/>
                    <w:ind w:left="2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2D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F26D6" w:rsidRPr="00A12D05" w:rsidRDefault="007F26D6" w:rsidP="00C70100">
                  <w:pPr>
                    <w:spacing w:before="240" w:after="60"/>
                    <w:ind w:left="2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26D6" w:rsidRPr="00A12D05" w:rsidTr="00C70100">
              <w:trPr>
                <w:trHeight w:val="720"/>
              </w:trPr>
              <w:tc>
                <w:tcPr>
                  <w:tcW w:w="12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F26D6" w:rsidRPr="00A12D05" w:rsidRDefault="007F26D6" w:rsidP="00C70100">
                  <w:pPr>
                    <w:spacing w:before="240" w:after="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2D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F26D6" w:rsidRPr="00A12D05" w:rsidRDefault="007F26D6" w:rsidP="00C70100">
                  <w:pPr>
                    <w:spacing w:before="240" w:after="60"/>
                    <w:ind w:left="2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2D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F26D6" w:rsidRPr="00A12D05" w:rsidRDefault="007F26D6" w:rsidP="00C70100">
                  <w:pPr>
                    <w:spacing w:before="240" w:after="60"/>
                    <w:ind w:left="2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2D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F26D6" w:rsidRPr="00A12D05" w:rsidRDefault="007F26D6" w:rsidP="00C70100">
                  <w:pPr>
                    <w:spacing w:before="240" w:after="60"/>
                    <w:ind w:left="2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2D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F26D6" w:rsidRPr="00A12D05" w:rsidRDefault="007F26D6" w:rsidP="00C70100">
                  <w:pPr>
                    <w:spacing w:before="240" w:after="60"/>
                    <w:ind w:left="2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26D6" w:rsidRPr="00A12D05" w:rsidTr="00C70100">
              <w:trPr>
                <w:trHeight w:val="720"/>
              </w:trPr>
              <w:tc>
                <w:tcPr>
                  <w:tcW w:w="12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F26D6" w:rsidRPr="00A12D05" w:rsidRDefault="007F26D6" w:rsidP="00C70100">
                  <w:pPr>
                    <w:spacing w:before="240" w:after="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2D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F26D6" w:rsidRPr="00A12D05" w:rsidRDefault="007F26D6" w:rsidP="00C70100">
                  <w:pPr>
                    <w:spacing w:before="240" w:after="60"/>
                    <w:ind w:left="2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2D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F26D6" w:rsidRPr="00A12D05" w:rsidRDefault="007F26D6" w:rsidP="00C70100">
                  <w:pPr>
                    <w:spacing w:before="240" w:after="60"/>
                    <w:ind w:left="2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2D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F26D6" w:rsidRPr="00A12D05" w:rsidRDefault="007F26D6" w:rsidP="00C70100">
                  <w:pPr>
                    <w:spacing w:before="240" w:after="60"/>
                    <w:ind w:left="2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2D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F26D6" w:rsidRPr="00A12D05" w:rsidRDefault="007F26D6" w:rsidP="00C70100">
                  <w:pPr>
                    <w:spacing w:before="240" w:after="60"/>
                    <w:ind w:left="2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26D6" w:rsidRPr="00A12D05" w:rsidRDefault="007F26D6" w:rsidP="00C70100">
            <w:pPr>
              <w:spacing w:before="24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6D6" w:rsidRPr="00A12D05" w:rsidTr="00C70100">
        <w:trPr>
          <w:trHeight w:val="735"/>
        </w:trPr>
        <w:tc>
          <w:tcPr>
            <w:tcW w:w="9375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D6" w:rsidRPr="00A12D05" w:rsidRDefault="007F26D6" w:rsidP="00C70100">
            <w:pPr>
              <w:spacing w:before="24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Observações gerais</w:t>
            </w:r>
          </w:p>
        </w:tc>
      </w:tr>
      <w:tr w:rsidR="007F26D6" w:rsidRPr="00A12D05" w:rsidTr="00C70100">
        <w:trPr>
          <w:trHeight w:val="735"/>
        </w:trPr>
        <w:tc>
          <w:tcPr>
            <w:tcW w:w="9375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D6" w:rsidRPr="00A12D05" w:rsidRDefault="007F26D6" w:rsidP="00C70100">
            <w:pPr>
              <w:spacing w:before="24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t>4.1. Prazo de Entrega/ Execução:</w:t>
            </w:r>
          </w:p>
        </w:tc>
      </w:tr>
      <w:tr w:rsidR="007F26D6" w:rsidRPr="00A12D05" w:rsidTr="00C70100">
        <w:trPr>
          <w:trHeight w:val="735"/>
        </w:trPr>
        <w:tc>
          <w:tcPr>
            <w:tcW w:w="9375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D6" w:rsidRPr="00A12D05" w:rsidRDefault="007F26D6" w:rsidP="00C70100">
            <w:pPr>
              <w:spacing w:before="24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t>4.2. Local e horário da Entrega/Execução:</w:t>
            </w:r>
          </w:p>
        </w:tc>
      </w:tr>
      <w:tr w:rsidR="007F26D6" w:rsidRPr="00A12D05" w:rsidTr="00C70100">
        <w:trPr>
          <w:trHeight w:val="735"/>
        </w:trPr>
        <w:tc>
          <w:tcPr>
            <w:tcW w:w="9375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D6" w:rsidRPr="00A12D05" w:rsidRDefault="007F26D6" w:rsidP="00C70100">
            <w:pPr>
              <w:spacing w:before="24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t>4.3. Unidade e servidor responsável para esclarecimentos:</w:t>
            </w:r>
          </w:p>
        </w:tc>
      </w:tr>
      <w:tr w:rsidR="007F26D6" w:rsidRPr="00A12D05" w:rsidTr="00C70100">
        <w:trPr>
          <w:trHeight w:val="735"/>
        </w:trPr>
        <w:tc>
          <w:tcPr>
            <w:tcW w:w="9375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D6" w:rsidRPr="00A12D05" w:rsidRDefault="007F26D6" w:rsidP="00C70100">
            <w:pPr>
              <w:spacing w:before="24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4.4. Prazo para pagamento:</w:t>
            </w:r>
          </w:p>
        </w:tc>
      </w:tr>
      <w:tr w:rsidR="007F26D6" w:rsidRPr="00A12D05" w:rsidTr="00C70100">
        <w:trPr>
          <w:trHeight w:val="2070"/>
        </w:trPr>
        <w:tc>
          <w:tcPr>
            <w:tcW w:w="937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D6" w:rsidRPr="00812F66" w:rsidRDefault="007F26D6" w:rsidP="00C70100">
            <w:pPr>
              <w:spacing w:before="240" w:after="16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12F6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Local/ data</w:t>
            </w:r>
          </w:p>
          <w:p w:rsidR="007F26D6" w:rsidRPr="00A12D05" w:rsidRDefault="007F26D6" w:rsidP="00C70100">
            <w:pPr>
              <w:spacing w:before="240" w:after="16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F6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Responsável pela Formalização da Demanda</w:t>
            </w:r>
          </w:p>
          <w:p w:rsidR="007F26D6" w:rsidRPr="00A12D05" w:rsidRDefault="007F26D6" w:rsidP="00C70100">
            <w:pPr>
              <w:spacing w:before="240" w:after="16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t>(Nome, matrícula e assinatura)</w:t>
            </w:r>
          </w:p>
        </w:tc>
      </w:tr>
      <w:tr w:rsidR="007F26D6" w:rsidRPr="00A12D05" w:rsidTr="00C70100">
        <w:trPr>
          <w:trHeight w:val="1200"/>
        </w:trPr>
        <w:tc>
          <w:tcPr>
            <w:tcW w:w="9375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D6" w:rsidRPr="00A12D05" w:rsidRDefault="007F26D6" w:rsidP="00C70100">
            <w:pPr>
              <w:spacing w:before="240" w:after="6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 conformidade com a legislação que rege o tema, encaminhe-se à autoridade competente para análise de conveniência e oportunidade para a contratação e demais providências cabíveis.</w:t>
            </w:r>
          </w:p>
        </w:tc>
      </w:tr>
      <w:tr w:rsidR="007F26D6" w:rsidRPr="00A12D05" w:rsidTr="00C70100">
        <w:trPr>
          <w:trHeight w:val="1395"/>
        </w:trPr>
        <w:tc>
          <w:tcPr>
            <w:tcW w:w="9375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D6" w:rsidRPr="00A12D05" w:rsidRDefault="007F26D6" w:rsidP="00C70100">
            <w:pPr>
              <w:spacing w:before="240" w:after="6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OBSERVAÇÕES:</w:t>
            </w:r>
          </w:p>
          <w:p w:rsidR="007F26D6" w:rsidRPr="00A12D05" w:rsidRDefault="007F26D6" w:rsidP="00C70100">
            <w:pPr>
              <w:spacing w:before="240" w:after="6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F6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Autoridade da Área </w:t>
            </w:r>
            <w:proofErr w:type="gramStart"/>
            <w:r w:rsidRPr="00812F6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Requisitante.</w:t>
            </w:r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A12D05">
              <w:rPr>
                <w:rFonts w:ascii="Times New Roman" w:eastAsia="Times New Roman" w:hAnsi="Times New Roman" w:cs="Times New Roman"/>
                <w:sz w:val="24"/>
                <w:szCs w:val="24"/>
              </w:rPr>
              <w:t>Nome, matrícula e assinatura)</w:t>
            </w:r>
          </w:p>
        </w:tc>
      </w:tr>
      <w:tr w:rsidR="007F26D6" w:rsidRPr="00A12D05" w:rsidTr="00C70100">
        <w:trPr>
          <w:trHeight w:val="21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D6" w:rsidRPr="00A12D05" w:rsidRDefault="007F26D6" w:rsidP="00C70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D6" w:rsidRPr="00A12D05" w:rsidRDefault="007F26D6" w:rsidP="00C70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D6" w:rsidRPr="00A12D05" w:rsidRDefault="007F26D6" w:rsidP="00C70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D6" w:rsidRPr="00A12D05" w:rsidRDefault="007F26D6" w:rsidP="00C70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D6" w:rsidRPr="00A12D05" w:rsidRDefault="007F26D6" w:rsidP="00C70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D6" w:rsidRPr="00A12D05" w:rsidRDefault="007F26D6" w:rsidP="00C70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D6" w:rsidRPr="00A12D05" w:rsidRDefault="007F26D6" w:rsidP="00C70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D6" w:rsidRPr="00A12D05" w:rsidRDefault="007F26D6" w:rsidP="00C70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26D6" w:rsidRPr="00A12D05" w:rsidRDefault="007F26D6" w:rsidP="007F26D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A12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26D6" w:rsidRPr="00A12D05" w:rsidRDefault="007F26D6" w:rsidP="007F26D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9DD" w:rsidRDefault="00D559DD"/>
    <w:sectPr w:rsidR="00D559D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D6"/>
    <w:rsid w:val="002718E9"/>
    <w:rsid w:val="00673074"/>
    <w:rsid w:val="007F26D6"/>
    <w:rsid w:val="00D5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15F8E-B7E2-4153-9745-5710BDF2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6D6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01AC4-04C4-4CE1-9D57-E4089D5D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626</Words>
  <Characters>3385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Varela</dc:creator>
  <cp:keywords/>
  <dc:description/>
  <cp:lastModifiedBy>Rafaella Teixeira</cp:lastModifiedBy>
  <cp:revision>4</cp:revision>
  <dcterms:created xsi:type="dcterms:W3CDTF">2020-03-24T22:06:00Z</dcterms:created>
  <dcterms:modified xsi:type="dcterms:W3CDTF">2020-04-03T14:13:00Z</dcterms:modified>
</cp:coreProperties>
</file>